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Pr="002E34C3" w:rsidRDefault="005B5E02" w:rsidP="000F5C88">
      <w:pPr>
        <w:jc w:val="right"/>
      </w:pPr>
    </w:p>
    <w:p w:rsidR="002A4EA0" w:rsidRPr="007534BD" w:rsidRDefault="002A4EA0">
      <w:pPr>
        <w:rPr>
          <w:sz w:val="26"/>
          <w:szCs w:val="26"/>
        </w:rPr>
      </w:pPr>
    </w:p>
    <w:p w:rsidR="00A80E44" w:rsidRPr="007534BD" w:rsidRDefault="00A80E44" w:rsidP="00A80E44">
      <w:pPr>
        <w:rPr>
          <w:b/>
          <w:sz w:val="26"/>
          <w:szCs w:val="26"/>
        </w:rPr>
      </w:pPr>
      <w:r w:rsidRPr="007534BD">
        <w:rPr>
          <w:b/>
          <w:sz w:val="26"/>
          <w:szCs w:val="26"/>
        </w:rPr>
        <w:t xml:space="preserve">Xenofit </w:t>
      </w:r>
      <w:proofErr w:type="spellStart"/>
      <w:r w:rsidR="00A704CD" w:rsidRPr="007534BD">
        <w:rPr>
          <w:b/>
          <w:sz w:val="26"/>
          <w:szCs w:val="26"/>
        </w:rPr>
        <w:t>mineral</w:t>
      </w:r>
      <w:proofErr w:type="spellEnd"/>
      <w:r w:rsidR="00A704CD" w:rsidRPr="007534BD">
        <w:rPr>
          <w:b/>
          <w:sz w:val="26"/>
          <w:szCs w:val="26"/>
        </w:rPr>
        <w:t xml:space="preserve"> light</w:t>
      </w:r>
    </w:p>
    <w:p w:rsidR="00A80E44" w:rsidRPr="000675F1" w:rsidRDefault="00A80E44" w:rsidP="00A80E44">
      <w:pPr>
        <w:rPr>
          <w:rFonts w:cs="Arial"/>
          <w:sz w:val="20"/>
          <w:szCs w:val="20"/>
        </w:rPr>
      </w:pPr>
    </w:p>
    <w:p w:rsidR="00136B46" w:rsidRDefault="007534BD" w:rsidP="007534B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>Kalorienreduziertes Getränkepulver mit Mineralstoffen, Vitaminen und L-Carnitin</w:t>
      </w:r>
      <w:bookmarkStart w:id="0" w:name="_GoBack"/>
      <w:bookmarkEnd w:id="0"/>
    </w:p>
    <w:p w:rsidR="004A4916" w:rsidRPr="000675F1" w:rsidRDefault="007534BD" w:rsidP="007534B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>Entwickelt für Sportler, die ihre Kalorienaufnahme begrenzen wollen. Enthält Magnesium, Kalium, Zink, Eisen, Calcium und L-Carnitin. Magnesium und Kalium sind wichtige Elektrolyte, sie unterstützen u.a. die gesunde Funktion von Nerven und Muskeln, das enthaltene Eisen unterstützt den Sauerstofftransport.</w:t>
      </w:r>
    </w:p>
    <w:p w:rsidR="007534BD" w:rsidRPr="000675F1" w:rsidRDefault="007534BD" w:rsidP="007534BD">
      <w:pPr>
        <w:rPr>
          <w:rFonts w:cs="Arial"/>
          <w:sz w:val="20"/>
          <w:szCs w:val="20"/>
        </w:rPr>
      </w:pPr>
    </w:p>
    <w:p w:rsidR="004A4916" w:rsidRPr="000675F1" w:rsidRDefault="00A704CD">
      <w:pPr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>Empfehlung:</w:t>
      </w:r>
      <w:r w:rsidR="007534BD" w:rsidRPr="000675F1">
        <w:rPr>
          <w:rFonts w:cs="Arial"/>
          <w:sz w:val="20"/>
          <w:szCs w:val="20"/>
        </w:rPr>
        <w:t xml:space="preserve"> </w:t>
      </w:r>
    </w:p>
    <w:p w:rsidR="00A80E44" w:rsidRPr="000675F1" w:rsidRDefault="00A704CD">
      <w:pPr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>Trinken Sie bis zu zwei Portionen (1 Liter) pro Tag.</w:t>
      </w:r>
    </w:p>
    <w:p w:rsidR="00A80E44" w:rsidRPr="000675F1" w:rsidRDefault="00A80E44">
      <w:pPr>
        <w:rPr>
          <w:rFonts w:cs="Arial"/>
          <w:sz w:val="20"/>
          <w:szCs w:val="20"/>
        </w:rPr>
      </w:pPr>
    </w:p>
    <w:p w:rsidR="00D3401F" w:rsidRPr="000675F1" w:rsidRDefault="00D3401F">
      <w:pPr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>Packungseinheiten:</w:t>
      </w:r>
    </w:p>
    <w:p w:rsidR="00B668D0" w:rsidRPr="000675F1" w:rsidRDefault="00D3401F">
      <w:pPr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 xml:space="preserve">Vorratsdose: </w:t>
      </w:r>
      <w:r w:rsidR="00A704CD" w:rsidRPr="000675F1">
        <w:rPr>
          <w:rFonts w:cs="Arial"/>
          <w:sz w:val="20"/>
          <w:szCs w:val="20"/>
        </w:rPr>
        <w:t xml:space="preserve">260 </w:t>
      </w:r>
      <w:r w:rsidR="00B668D0" w:rsidRPr="000675F1">
        <w:rPr>
          <w:rFonts w:cs="Arial"/>
          <w:sz w:val="20"/>
          <w:szCs w:val="20"/>
        </w:rPr>
        <w:t xml:space="preserve">g </w:t>
      </w:r>
      <w:r w:rsidR="00B668D0" w:rsidRPr="000675F1">
        <w:rPr>
          <w:rFonts w:ascii="Cambria Math" w:hAnsi="Cambria Math" w:cs="Cambria Math"/>
          <w:sz w:val="20"/>
          <w:szCs w:val="20"/>
        </w:rPr>
        <w:t>≙</w:t>
      </w:r>
      <w:r w:rsidR="00B668D0" w:rsidRPr="000675F1">
        <w:rPr>
          <w:rFonts w:cs="Arial"/>
          <w:sz w:val="20"/>
          <w:szCs w:val="20"/>
        </w:rPr>
        <w:t xml:space="preserve"> </w:t>
      </w:r>
      <w:r w:rsidR="00A704CD" w:rsidRPr="000675F1">
        <w:rPr>
          <w:rFonts w:cs="Arial"/>
          <w:sz w:val="20"/>
          <w:szCs w:val="20"/>
        </w:rPr>
        <w:t>10 Liter Fertiggetränk</w:t>
      </w:r>
    </w:p>
    <w:p w:rsidR="00D3401F" w:rsidRPr="000675F1" w:rsidRDefault="00D3401F">
      <w:pPr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>Packung: 10 Portionsbeutel</w:t>
      </w:r>
      <w:r w:rsidR="004A4916" w:rsidRPr="000675F1">
        <w:rPr>
          <w:rFonts w:cs="Arial"/>
          <w:sz w:val="20"/>
          <w:szCs w:val="20"/>
        </w:rPr>
        <w:t>, 1</w:t>
      </w:r>
      <w:r w:rsidR="002E34C3" w:rsidRPr="000675F1">
        <w:rPr>
          <w:rFonts w:cs="Arial"/>
          <w:sz w:val="20"/>
          <w:szCs w:val="20"/>
        </w:rPr>
        <w:t>3</w:t>
      </w:r>
      <w:r w:rsidR="004A4916" w:rsidRPr="000675F1">
        <w:rPr>
          <w:rFonts w:cs="Arial"/>
          <w:sz w:val="20"/>
          <w:szCs w:val="20"/>
        </w:rPr>
        <w:t xml:space="preserve"> g </w:t>
      </w:r>
      <w:r w:rsidR="004A4916" w:rsidRPr="000675F1">
        <w:rPr>
          <w:rFonts w:ascii="Cambria Math" w:hAnsi="Cambria Math" w:cs="Cambria Math"/>
          <w:sz w:val="20"/>
          <w:szCs w:val="20"/>
        </w:rPr>
        <w:t>≙</w:t>
      </w:r>
      <w:r w:rsidR="004A4916" w:rsidRPr="000675F1">
        <w:rPr>
          <w:rFonts w:cs="Arial"/>
          <w:sz w:val="20"/>
          <w:szCs w:val="20"/>
        </w:rPr>
        <w:t xml:space="preserve"> </w:t>
      </w:r>
      <w:r w:rsidRPr="000675F1">
        <w:rPr>
          <w:rFonts w:cs="Arial"/>
          <w:sz w:val="20"/>
          <w:szCs w:val="20"/>
        </w:rPr>
        <w:t>0,</w:t>
      </w:r>
      <w:r w:rsidR="00A704CD" w:rsidRPr="000675F1">
        <w:rPr>
          <w:rFonts w:cs="Arial"/>
          <w:sz w:val="20"/>
          <w:szCs w:val="20"/>
        </w:rPr>
        <w:t>5</w:t>
      </w:r>
      <w:r w:rsidR="004A4916" w:rsidRPr="000675F1">
        <w:rPr>
          <w:rFonts w:cs="Arial"/>
          <w:sz w:val="20"/>
          <w:szCs w:val="20"/>
        </w:rPr>
        <w:t xml:space="preserve"> Liter</w:t>
      </w:r>
    </w:p>
    <w:p w:rsidR="00D3401F" w:rsidRPr="000675F1" w:rsidRDefault="001F4408">
      <w:pPr>
        <w:rPr>
          <w:rFonts w:cs="Arial"/>
          <w:sz w:val="20"/>
          <w:szCs w:val="20"/>
        </w:rPr>
      </w:pPr>
      <w:r w:rsidRPr="000675F1">
        <w:rPr>
          <w:rFonts w:cs="Arial"/>
          <w:sz w:val="20"/>
          <w:szCs w:val="20"/>
        </w:rPr>
        <w:t xml:space="preserve">Typ: </w:t>
      </w:r>
      <w:r w:rsidR="00A704CD" w:rsidRPr="000675F1">
        <w:rPr>
          <w:rFonts w:cs="Arial"/>
          <w:sz w:val="20"/>
          <w:szCs w:val="20"/>
        </w:rPr>
        <w:t>Limone</w:t>
      </w:r>
    </w:p>
    <w:p w:rsidR="001F4408" w:rsidRPr="000675F1" w:rsidRDefault="001F4408">
      <w:pPr>
        <w:rPr>
          <w:rFonts w:cs="Arial"/>
          <w:sz w:val="20"/>
          <w:szCs w:val="20"/>
        </w:rPr>
      </w:pPr>
    </w:p>
    <w:tbl>
      <w:tblPr>
        <w:tblW w:w="807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752"/>
        <w:gridCol w:w="283"/>
        <w:gridCol w:w="891"/>
        <w:gridCol w:w="1802"/>
        <w:gridCol w:w="1134"/>
      </w:tblGrid>
      <w:tr w:rsidR="002E34C3" w:rsidRPr="000675F1" w:rsidTr="004A4916">
        <w:trPr>
          <w:trHeight w:val="57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4A4916" w:rsidP="002A2088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Nährwertangaben</w:t>
            </w: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4A491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13 g </w:t>
            </w: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675F1">
              <w:rPr>
                <w:rFonts w:ascii="Cambria Math" w:hAnsi="Cambria Math" w:cs="Cambria Math"/>
                <w:sz w:val="20"/>
                <w:szCs w:val="20"/>
              </w:rPr>
              <w:t>≙</w:t>
            </w:r>
            <w:r w:rsidRPr="000675F1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</w:tr>
      <w:tr w:rsidR="004032E6" w:rsidRPr="000675F1" w:rsidTr="004A4916">
        <w:trPr>
          <w:trHeight w:val="300"/>
        </w:trPr>
        <w:tc>
          <w:tcPr>
            <w:tcW w:w="32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80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4032E6" w:rsidRPr="000675F1" w:rsidTr="00005AAA">
        <w:trPr>
          <w:trHeight w:val="300"/>
        </w:trPr>
        <w:tc>
          <w:tcPr>
            <w:tcW w:w="32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1070</w:t>
            </w:r>
          </w:p>
        </w:tc>
        <w:tc>
          <w:tcPr>
            <w:tcW w:w="1174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253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032E6" w:rsidRPr="000675F1" w:rsidRDefault="004032E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39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2E34C3" w:rsidRPr="000675F1" w:rsidTr="004A4916">
        <w:trPr>
          <w:trHeight w:val="51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3,3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2,3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Ballaststoffe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3,3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0,03</w:t>
            </w:r>
          </w:p>
        </w:tc>
      </w:tr>
      <w:tr w:rsidR="002E34C3" w:rsidRPr="000675F1" w:rsidTr="004A4916">
        <w:trPr>
          <w:trHeight w:val="665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4A4916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13 g </w:t>
            </w: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675F1">
              <w:rPr>
                <w:rFonts w:ascii="Cambria Math" w:hAnsi="Cambria Math" w:cs="Cambria Math"/>
                <w:sz w:val="20"/>
                <w:szCs w:val="20"/>
              </w:rPr>
              <w:t>≙</w:t>
            </w:r>
            <w:r w:rsidRPr="000675F1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307,7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385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Kalium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3076,9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Calcium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1538,4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25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1153,8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307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Eisen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30,8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29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Zink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38,5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385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2E34C3" w:rsidRPr="000675F1" w:rsidTr="004A4916">
        <w:trPr>
          <w:trHeight w:val="300"/>
        </w:trPr>
        <w:tc>
          <w:tcPr>
            <w:tcW w:w="321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L-Carnitin [mg]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1538,4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2088" w:rsidRPr="000675F1" w:rsidRDefault="002A2088" w:rsidP="002A20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75F1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</w:p>
        </w:tc>
      </w:tr>
    </w:tbl>
    <w:p w:rsidR="000F5C88" w:rsidRPr="002E34C3" w:rsidRDefault="00C00BF6">
      <w:pPr>
        <w:rPr>
          <w:sz w:val="16"/>
          <w:szCs w:val="16"/>
        </w:rPr>
      </w:pPr>
      <w:r w:rsidRPr="002E34C3">
        <w:rPr>
          <w:sz w:val="16"/>
          <w:szCs w:val="16"/>
        </w:rPr>
        <w:t>* % der Referenzmenge gemäß VO (EU) Nr. 1169/2011</w:t>
      </w:r>
    </w:p>
    <w:sectPr w:rsidR="000F5C88" w:rsidRPr="002E34C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89" w:rsidRPr="000B43F2" w:rsidRDefault="00BF2489" w:rsidP="00BF2489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7534BD">
      <w:rPr>
        <w:sz w:val="12"/>
        <w:szCs w:val="12"/>
      </w:rPr>
      <w:t>Mai</w:t>
    </w:r>
    <w:r w:rsidR="002E34C3">
      <w:rPr>
        <w:sz w:val="12"/>
        <w:szCs w:val="12"/>
      </w:rPr>
      <w:t xml:space="preserve"> 2025</w:t>
    </w:r>
  </w:p>
  <w:p w:rsidR="000B43F2" w:rsidRPr="00BF2489" w:rsidRDefault="000B43F2" w:rsidP="00BF24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BD" w:rsidRDefault="007534BD" w:rsidP="007534BD">
    <w:pPr>
      <w:pStyle w:val="Kopfzeile"/>
      <w:jc w:val="right"/>
    </w:pPr>
    <w:r w:rsidRPr="002E34C3">
      <w:rPr>
        <w:noProof/>
      </w:rPr>
      <w:drawing>
        <wp:inline distT="0" distB="0" distL="0" distR="0" wp14:anchorId="1B4427FF" wp14:editId="20BF0FB8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675F1"/>
    <w:rsid w:val="000B346B"/>
    <w:rsid w:val="000B43F2"/>
    <w:rsid w:val="000C40D6"/>
    <w:rsid w:val="000F5C88"/>
    <w:rsid w:val="00136B46"/>
    <w:rsid w:val="001B1480"/>
    <w:rsid w:val="001F4408"/>
    <w:rsid w:val="00255863"/>
    <w:rsid w:val="002A2088"/>
    <w:rsid w:val="002A4EA0"/>
    <w:rsid w:val="002E34C3"/>
    <w:rsid w:val="00377142"/>
    <w:rsid w:val="003C3221"/>
    <w:rsid w:val="004032E6"/>
    <w:rsid w:val="00482D44"/>
    <w:rsid w:val="004A4916"/>
    <w:rsid w:val="00524074"/>
    <w:rsid w:val="005B2506"/>
    <w:rsid w:val="005B5E02"/>
    <w:rsid w:val="005C04F3"/>
    <w:rsid w:val="007534BD"/>
    <w:rsid w:val="00A704CD"/>
    <w:rsid w:val="00A80E44"/>
    <w:rsid w:val="00A95ABC"/>
    <w:rsid w:val="00AC6251"/>
    <w:rsid w:val="00B668D0"/>
    <w:rsid w:val="00BF2489"/>
    <w:rsid w:val="00C00BF6"/>
    <w:rsid w:val="00C72EE1"/>
    <w:rsid w:val="00C73B28"/>
    <w:rsid w:val="00CF0AB3"/>
    <w:rsid w:val="00D3401F"/>
    <w:rsid w:val="00D50577"/>
    <w:rsid w:val="00D86051"/>
    <w:rsid w:val="00DE224C"/>
    <w:rsid w:val="00E47F1B"/>
    <w:rsid w:val="00EC53B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B37F"/>
  <w15:docId w15:val="{A0156ABA-B4C9-4E2E-B0BE-2EFBE02F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0FE2-72AB-4111-8EF4-5321F875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5</cp:revision>
  <cp:lastPrinted>2017-11-08T07:25:00Z</cp:lastPrinted>
  <dcterms:created xsi:type="dcterms:W3CDTF">2025-05-08T12:28:00Z</dcterms:created>
  <dcterms:modified xsi:type="dcterms:W3CDTF">2025-05-09T08:24:00Z</dcterms:modified>
</cp:coreProperties>
</file>