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E02" w:rsidRDefault="005B5E02" w:rsidP="000F5C88">
      <w:pPr>
        <w:jc w:val="right"/>
      </w:pPr>
    </w:p>
    <w:p w:rsidR="00097CBF" w:rsidRPr="00C47CD4" w:rsidRDefault="00097CBF">
      <w:pPr>
        <w:rPr>
          <w:sz w:val="26"/>
          <w:szCs w:val="26"/>
        </w:rPr>
      </w:pPr>
      <w:bookmarkStart w:id="0" w:name="_GoBack"/>
      <w:bookmarkEnd w:id="0"/>
    </w:p>
    <w:p w:rsidR="00A80E44" w:rsidRPr="00C47CD4" w:rsidRDefault="00A80E44" w:rsidP="00A80E44">
      <w:pPr>
        <w:rPr>
          <w:b/>
          <w:sz w:val="26"/>
          <w:szCs w:val="26"/>
        </w:rPr>
      </w:pPr>
      <w:r w:rsidRPr="00C47CD4">
        <w:rPr>
          <w:b/>
          <w:sz w:val="26"/>
          <w:szCs w:val="26"/>
        </w:rPr>
        <w:t xml:space="preserve">Xenofit </w:t>
      </w:r>
      <w:proofErr w:type="spellStart"/>
      <w:r w:rsidR="00A704CD" w:rsidRPr="00C47CD4">
        <w:rPr>
          <w:b/>
          <w:sz w:val="26"/>
          <w:szCs w:val="26"/>
        </w:rPr>
        <w:t>mineral</w:t>
      </w:r>
      <w:proofErr w:type="spellEnd"/>
      <w:r w:rsidR="00A704CD" w:rsidRPr="00C47CD4">
        <w:rPr>
          <w:b/>
          <w:sz w:val="26"/>
          <w:szCs w:val="26"/>
        </w:rPr>
        <w:t xml:space="preserve"> </w:t>
      </w:r>
      <w:proofErr w:type="spellStart"/>
      <w:r w:rsidR="00AB5A73" w:rsidRPr="00C47CD4">
        <w:rPr>
          <w:b/>
          <w:sz w:val="26"/>
          <w:szCs w:val="26"/>
        </w:rPr>
        <w:t>energy</w:t>
      </w:r>
      <w:proofErr w:type="spellEnd"/>
    </w:p>
    <w:p w:rsidR="00A80E44" w:rsidRPr="00C47CD4" w:rsidRDefault="00A80E44" w:rsidP="00A80E44">
      <w:pPr>
        <w:rPr>
          <w:rFonts w:cs="Arial"/>
          <w:sz w:val="20"/>
          <w:szCs w:val="20"/>
        </w:rPr>
      </w:pPr>
    </w:p>
    <w:p w:rsidR="00764D56" w:rsidRPr="00C47CD4" w:rsidRDefault="00097CBF" w:rsidP="00764D56">
      <w:pPr>
        <w:rPr>
          <w:rFonts w:cs="Arial"/>
          <w:sz w:val="20"/>
          <w:szCs w:val="20"/>
        </w:rPr>
      </w:pPr>
      <w:r w:rsidRPr="00C47CD4">
        <w:rPr>
          <w:rFonts w:cs="Arial"/>
          <w:sz w:val="20"/>
          <w:szCs w:val="20"/>
        </w:rPr>
        <w:t>Getränkepulver</w:t>
      </w:r>
      <w:r w:rsidR="00764D56" w:rsidRPr="00C47CD4">
        <w:rPr>
          <w:rFonts w:cs="Arial"/>
          <w:sz w:val="20"/>
          <w:szCs w:val="20"/>
        </w:rPr>
        <w:t xml:space="preserve"> mit Vitaminen + Kohlenhydraten</w:t>
      </w:r>
    </w:p>
    <w:p w:rsidR="00097CBF" w:rsidRPr="00C47CD4" w:rsidRDefault="00097CBF" w:rsidP="00097CBF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47CD4">
        <w:rPr>
          <w:rFonts w:cs="Arial"/>
          <w:sz w:val="20"/>
          <w:szCs w:val="20"/>
        </w:rPr>
        <w:t xml:space="preserve">Das Sportgetränk liefert die beiden wichtigen Mineralstoffe </w:t>
      </w:r>
      <w:proofErr w:type="spellStart"/>
      <w:r w:rsidRPr="00C47CD4">
        <w:rPr>
          <w:rFonts w:cs="Arial"/>
          <w:sz w:val="20"/>
          <w:szCs w:val="20"/>
        </w:rPr>
        <w:t>Kalium</w:t>
      </w:r>
      <w:proofErr w:type="spellEnd"/>
      <w:r w:rsidRPr="00C47CD4">
        <w:rPr>
          <w:rFonts w:cs="Arial"/>
          <w:sz w:val="20"/>
          <w:szCs w:val="20"/>
        </w:rPr>
        <w:t xml:space="preserve"> und Magnesium und zusätzlich die Spurenelemente Eisen und Zink in optimierter Zusammensetzung mit schnellverfügbaren Kohlenhydraten. Während Eisen den normalen Sauerstofftransport unterstützt, tragen Zink und Vitamin C dazu bei, die Zellen vor oxidativem Stress zu schützen. Magnesium ist wichtig für das Elektrolytgleichgewicht und trägt zur Verringerung von Müdigkeit und Erschöpfung bei. Zusammen mit Kalium – das hilft den normalen Blutdruck aufrecht zu erhalten – tragen beide Mineralstoffe zur normalen Funktionalität von Muskeln und Nerven bei. Die zusätzlich enthaltenen B-Vitamine unterstützen den Energiestoffwechsel.</w:t>
      </w:r>
    </w:p>
    <w:p w:rsidR="00C47CD4" w:rsidRPr="00C47CD4" w:rsidRDefault="00C47CD4" w:rsidP="00097CBF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C47CD4" w:rsidRPr="00C47CD4" w:rsidRDefault="00C47CD4" w:rsidP="00C47CD4">
      <w:pPr>
        <w:autoSpaceDE w:val="0"/>
        <w:autoSpaceDN w:val="0"/>
        <w:adjustRightInd w:val="0"/>
        <w:rPr>
          <w:rFonts w:cs="Arial"/>
          <w:sz w:val="20"/>
          <w:szCs w:val="20"/>
        </w:rPr>
      </w:pPr>
      <w:proofErr w:type="spellStart"/>
      <w:r w:rsidRPr="00C47CD4">
        <w:rPr>
          <w:rFonts w:cs="Arial"/>
          <w:sz w:val="20"/>
          <w:szCs w:val="20"/>
        </w:rPr>
        <w:t>Kalium</w:t>
      </w:r>
      <w:proofErr w:type="spellEnd"/>
      <w:r w:rsidRPr="00C47CD4">
        <w:rPr>
          <w:rFonts w:cs="Arial"/>
          <w:sz w:val="20"/>
          <w:szCs w:val="20"/>
        </w:rPr>
        <w:t xml:space="preserve"> und Magnesium sind wichtige Elektrolyte, sie unterstützen u. a. die gesunde Funktion</w:t>
      </w:r>
      <w:r>
        <w:rPr>
          <w:rFonts w:cs="Arial"/>
          <w:sz w:val="20"/>
          <w:szCs w:val="20"/>
        </w:rPr>
        <w:t xml:space="preserve"> </w:t>
      </w:r>
      <w:r w:rsidRPr="00C47CD4">
        <w:rPr>
          <w:rFonts w:cs="Arial"/>
          <w:sz w:val="20"/>
          <w:szCs w:val="20"/>
        </w:rPr>
        <w:t>von Nerven und Muskeln, das enthaltene Eisen unterstützt den Sauerstofftransport.</w:t>
      </w:r>
    </w:p>
    <w:p w:rsidR="00097CBF" w:rsidRPr="00C47CD4" w:rsidRDefault="00097CBF" w:rsidP="00097CBF">
      <w:pPr>
        <w:rPr>
          <w:rFonts w:cs="Arial"/>
          <w:sz w:val="20"/>
          <w:szCs w:val="20"/>
        </w:rPr>
      </w:pPr>
    </w:p>
    <w:p w:rsidR="00A80E44" w:rsidRPr="00C47CD4" w:rsidRDefault="00A704CD" w:rsidP="00097CBF">
      <w:pPr>
        <w:rPr>
          <w:rFonts w:cs="Arial"/>
          <w:sz w:val="20"/>
          <w:szCs w:val="20"/>
        </w:rPr>
      </w:pPr>
      <w:r w:rsidRPr="00C47CD4">
        <w:rPr>
          <w:rFonts w:cs="Arial"/>
          <w:sz w:val="20"/>
          <w:szCs w:val="20"/>
        </w:rPr>
        <w:t>Empfehlung:</w:t>
      </w:r>
      <w:r w:rsidRPr="00C47CD4">
        <w:rPr>
          <w:rFonts w:cs="Arial"/>
          <w:sz w:val="20"/>
          <w:szCs w:val="20"/>
        </w:rPr>
        <w:br/>
        <w:t>Trinken Sie bis zu zwei Portionen (1 Liter) pro Tag.</w:t>
      </w:r>
    </w:p>
    <w:p w:rsidR="00A80E44" w:rsidRPr="00C47CD4" w:rsidRDefault="00A80E44">
      <w:pPr>
        <w:rPr>
          <w:rFonts w:cs="Arial"/>
          <w:sz w:val="20"/>
          <w:szCs w:val="20"/>
        </w:rPr>
      </w:pPr>
    </w:p>
    <w:p w:rsidR="00D3401F" w:rsidRPr="00C47CD4" w:rsidRDefault="00D3401F">
      <w:pPr>
        <w:rPr>
          <w:rFonts w:cs="Arial"/>
          <w:sz w:val="20"/>
          <w:szCs w:val="20"/>
        </w:rPr>
      </w:pPr>
      <w:r w:rsidRPr="00C47CD4">
        <w:rPr>
          <w:rFonts w:cs="Arial"/>
          <w:sz w:val="20"/>
          <w:szCs w:val="20"/>
        </w:rPr>
        <w:t>Packungseinheiten:</w:t>
      </w:r>
    </w:p>
    <w:p w:rsidR="001674DC" w:rsidRPr="00C47CD4" w:rsidRDefault="001674DC" w:rsidP="001674DC">
      <w:pPr>
        <w:rPr>
          <w:rFonts w:cs="Arial"/>
          <w:sz w:val="20"/>
          <w:szCs w:val="20"/>
        </w:rPr>
      </w:pPr>
      <w:r w:rsidRPr="00C47CD4">
        <w:rPr>
          <w:rFonts w:cs="Arial"/>
          <w:sz w:val="20"/>
          <w:szCs w:val="20"/>
        </w:rPr>
        <w:t xml:space="preserve">Vorratsdose: 720 g </w:t>
      </w:r>
      <w:r w:rsidRPr="00C47CD4">
        <w:rPr>
          <w:rFonts w:ascii="Cambria Math" w:hAnsi="Cambria Math" w:cs="Cambria Math"/>
          <w:sz w:val="20"/>
          <w:szCs w:val="20"/>
        </w:rPr>
        <w:t>≙</w:t>
      </w:r>
      <w:r w:rsidRPr="00C47CD4">
        <w:rPr>
          <w:rFonts w:cs="Arial"/>
          <w:sz w:val="20"/>
          <w:szCs w:val="20"/>
        </w:rPr>
        <w:t xml:space="preserve"> 10 Liter Fertiggetränk</w:t>
      </w:r>
    </w:p>
    <w:p w:rsidR="001674DC" w:rsidRPr="00C47CD4" w:rsidRDefault="001674DC" w:rsidP="001674DC">
      <w:pPr>
        <w:rPr>
          <w:rFonts w:cs="Arial"/>
          <w:sz w:val="20"/>
          <w:szCs w:val="20"/>
        </w:rPr>
      </w:pPr>
      <w:r w:rsidRPr="00C47CD4">
        <w:rPr>
          <w:rFonts w:cs="Arial"/>
          <w:sz w:val="20"/>
          <w:szCs w:val="20"/>
        </w:rPr>
        <w:t xml:space="preserve">Packung: 10 Portionsbeutel, 36 g </w:t>
      </w:r>
      <w:r w:rsidRPr="00C47CD4">
        <w:rPr>
          <w:rFonts w:ascii="Cambria Math" w:hAnsi="Cambria Math" w:cs="Cambria Math"/>
          <w:sz w:val="20"/>
          <w:szCs w:val="20"/>
        </w:rPr>
        <w:t>≙</w:t>
      </w:r>
      <w:r w:rsidRPr="00C47CD4">
        <w:rPr>
          <w:rFonts w:cs="Arial"/>
          <w:sz w:val="20"/>
          <w:szCs w:val="20"/>
        </w:rPr>
        <w:t xml:space="preserve"> 0,5 Liter</w:t>
      </w:r>
    </w:p>
    <w:p w:rsidR="00D3401F" w:rsidRPr="00C47CD4" w:rsidRDefault="001F4408">
      <w:pPr>
        <w:rPr>
          <w:rFonts w:cs="Arial"/>
          <w:sz w:val="20"/>
          <w:szCs w:val="20"/>
        </w:rPr>
      </w:pPr>
      <w:r w:rsidRPr="00C47CD4">
        <w:rPr>
          <w:rFonts w:cs="Arial"/>
          <w:sz w:val="20"/>
          <w:szCs w:val="20"/>
        </w:rPr>
        <w:t xml:space="preserve">Typ: </w:t>
      </w:r>
      <w:r w:rsidR="00193199" w:rsidRPr="00C47CD4">
        <w:rPr>
          <w:rFonts w:cs="Arial"/>
          <w:sz w:val="20"/>
          <w:szCs w:val="20"/>
        </w:rPr>
        <w:t>Blutorange</w:t>
      </w:r>
    </w:p>
    <w:p w:rsidR="001F4408" w:rsidRPr="00C47CD4" w:rsidRDefault="001F4408">
      <w:pPr>
        <w:rPr>
          <w:rFonts w:cs="Arial"/>
          <w:sz w:val="20"/>
          <w:szCs w:val="20"/>
        </w:rPr>
      </w:pPr>
    </w:p>
    <w:tbl>
      <w:tblPr>
        <w:tblW w:w="7901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1"/>
        <w:gridCol w:w="960"/>
        <w:gridCol w:w="75"/>
        <w:gridCol w:w="891"/>
        <w:gridCol w:w="1586"/>
        <w:gridCol w:w="1178"/>
      </w:tblGrid>
      <w:tr w:rsidR="00C47CD4" w:rsidRPr="00C47CD4" w:rsidTr="00097CBF">
        <w:trPr>
          <w:trHeight w:val="57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ind w:firstLineChars="100" w:firstLine="201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C47CD4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Nährwert</w:t>
            </w:r>
            <w:r w:rsidR="00097CBF" w:rsidRPr="00C47CD4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Angaben</w:t>
            </w:r>
            <w:proofErr w:type="spellEnd"/>
          </w:p>
        </w:tc>
        <w:tc>
          <w:tcPr>
            <w:tcW w:w="1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2764" w:type="dxa"/>
            <w:gridSpan w:val="2"/>
            <w:shd w:val="clear" w:color="auto" w:fill="auto"/>
            <w:vAlign w:val="center"/>
            <w:hideMark/>
          </w:tcPr>
          <w:p w:rsidR="002A2088" w:rsidRPr="00C47CD4" w:rsidRDefault="00097CBF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 xml:space="preserve">pro Portion 36 g </w:t>
            </w: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Pr="00C47CD4">
              <w:rPr>
                <w:rFonts w:ascii="Cambria Math" w:hAnsi="Cambria Math" w:cs="Cambria Math"/>
                <w:sz w:val="20"/>
                <w:szCs w:val="20"/>
              </w:rPr>
              <w:t>≙</w:t>
            </w:r>
            <w:r w:rsidRPr="00C47CD4">
              <w:rPr>
                <w:rFonts w:cs="Arial"/>
                <w:sz w:val="20"/>
                <w:szCs w:val="20"/>
              </w:rPr>
              <w:t xml:space="preserve"> 0,5 Liter Getränk</w:t>
            </w:r>
          </w:p>
        </w:tc>
      </w:tr>
      <w:tr w:rsidR="00C47CD4" w:rsidRPr="00C47CD4" w:rsidTr="00097CBF">
        <w:trPr>
          <w:trHeight w:val="300"/>
        </w:trPr>
        <w:tc>
          <w:tcPr>
            <w:tcW w:w="32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BF" w:rsidRPr="00C47CD4" w:rsidRDefault="00097CBF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Energie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BF" w:rsidRPr="00C47CD4" w:rsidRDefault="00097CBF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097CBF" w:rsidRPr="00C47CD4" w:rsidRDefault="00097CBF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  <w:tc>
          <w:tcPr>
            <w:tcW w:w="158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97CBF" w:rsidRPr="00C47CD4" w:rsidRDefault="00097CBF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17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97CBF" w:rsidRPr="00C47CD4" w:rsidRDefault="00097CBF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</w:tr>
      <w:tr w:rsidR="00C47CD4" w:rsidRPr="00C47CD4" w:rsidTr="00097CBF">
        <w:trPr>
          <w:trHeight w:val="300"/>
        </w:trPr>
        <w:tc>
          <w:tcPr>
            <w:tcW w:w="32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BF" w:rsidRPr="00C47CD4" w:rsidRDefault="00097CBF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97CBF" w:rsidRPr="00C47CD4" w:rsidRDefault="00097CBF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1561</w:t>
            </w:r>
          </w:p>
        </w:tc>
        <w:tc>
          <w:tcPr>
            <w:tcW w:w="966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097CBF" w:rsidRPr="00C47CD4" w:rsidRDefault="00097CBF" w:rsidP="007005C9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367</w:t>
            </w:r>
          </w:p>
        </w:tc>
        <w:tc>
          <w:tcPr>
            <w:tcW w:w="158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97CBF" w:rsidRPr="00C47CD4" w:rsidRDefault="00097CBF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169</w:t>
            </w:r>
          </w:p>
        </w:tc>
        <w:tc>
          <w:tcPr>
            <w:tcW w:w="117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97CBF" w:rsidRPr="00C47CD4" w:rsidRDefault="00097CBF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39</w:t>
            </w:r>
          </w:p>
        </w:tc>
      </w:tr>
      <w:tr w:rsidR="00C47CD4" w:rsidRPr="00C47CD4" w:rsidTr="00097CBF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Fett [g]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764" w:type="dxa"/>
            <w:gridSpan w:val="2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C47CD4" w:rsidRPr="00C47CD4" w:rsidTr="00097CBF">
        <w:trPr>
          <w:trHeight w:val="51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davon gesättigte Fettsäuren [g]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764" w:type="dxa"/>
            <w:gridSpan w:val="2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C47CD4" w:rsidRPr="00C47CD4" w:rsidTr="00097CBF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Kohlenhydrate [g]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84,9</w:t>
            </w:r>
          </w:p>
        </w:tc>
        <w:tc>
          <w:tcPr>
            <w:tcW w:w="2764" w:type="dxa"/>
            <w:gridSpan w:val="2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3,3</w:t>
            </w:r>
          </w:p>
        </w:tc>
      </w:tr>
      <w:tr w:rsidR="00C47CD4" w:rsidRPr="00C47CD4" w:rsidTr="00097CBF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davon Zucker [g]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71,7</w:t>
            </w:r>
          </w:p>
        </w:tc>
        <w:tc>
          <w:tcPr>
            <w:tcW w:w="2764" w:type="dxa"/>
            <w:gridSpan w:val="2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2,3</w:t>
            </w:r>
          </w:p>
        </w:tc>
      </w:tr>
      <w:tr w:rsidR="00C47CD4" w:rsidRPr="00C47CD4" w:rsidTr="00097CBF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Eiweiß [g]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764" w:type="dxa"/>
            <w:gridSpan w:val="2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C47CD4" w:rsidRPr="00C47CD4" w:rsidTr="00097CBF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Salz [g]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764" w:type="dxa"/>
            <w:gridSpan w:val="2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0,03</w:t>
            </w:r>
          </w:p>
        </w:tc>
      </w:tr>
      <w:tr w:rsidR="00C47CD4" w:rsidRPr="00C47CD4" w:rsidTr="00097CBF">
        <w:trPr>
          <w:trHeight w:val="665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Vitamine/Mineralstoffe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088" w:rsidRPr="00C47CD4" w:rsidRDefault="00097CBF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 xml:space="preserve">pro Portion 36 g </w:t>
            </w: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Pr="00C47CD4">
              <w:rPr>
                <w:rFonts w:ascii="Cambria Math" w:hAnsi="Cambria Math" w:cs="Cambria Math"/>
                <w:sz w:val="20"/>
                <w:szCs w:val="20"/>
              </w:rPr>
              <w:t>≙</w:t>
            </w:r>
            <w:r w:rsidRPr="00C47CD4">
              <w:rPr>
                <w:rFonts w:cs="Arial"/>
                <w:sz w:val="20"/>
                <w:szCs w:val="20"/>
              </w:rPr>
              <w:t xml:space="preserve"> 0,5 Liter Getränk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</w:tr>
      <w:tr w:rsidR="00C47CD4" w:rsidRPr="00C47CD4" w:rsidTr="00097CBF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 xml:space="preserve">Kalium </w:t>
            </w:r>
            <w:r w:rsidR="002A2088" w:rsidRPr="00C47CD4">
              <w:rPr>
                <w:rFonts w:eastAsia="Times New Roman" w:cs="Arial"/>
                <w:sz w:val="20"/>
                <w:szCs w:val="20"/>
                <w:lang w:eastAsia="de-DE"/>
              </w:rPr>
              <w:t>[mg]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1111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56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400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20</w:t>
            </w:r>
          </w:p>
        </w:tc>
      </w:tr>
      <w:tr w:rsidR="00C47CD4" w:rsidRPr="00C47CD4" w:rsidTr="00097CBF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 xml:space="preserve">Magnesium </w:t>
            </w:r>
            <w:r w:rsidR="002A2088" w:rsidRPr="00C47CD4">
              <w:rPr>
                <w:rFonts w:eastAsia="Times New Roman" w:cs="Arial"/>
                <w:sz w:val="20"/>
                <w:szCs w:val="20"/>
                <w:lang w:eastAsia="de-DE"/>
              </w:rPr>
              <w:t>[mg]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417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C47CD4" w:rsidRDefault="007005C9" w:rsidP="007005C9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111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150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40</w:t>
            </w:r>
          </w:p>
        </w:tc>
      </w:tr>
      <w:tr w:rsidR="00C47CD4" w:rsidRPr="00C47CD4" w:rsidTr="00097CBF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 xml:space="preserve">Eisen </w:t>
            </w:r>
            <w:r w:rsidR="002A2088" w:rsidRPr="00C47CD4">
              <w:rPr>
                <w:rFonts w:eastAsia="Times New Roman" w:cs="Arial"/>
                <w:sz w:val="20"/>
                <w:szCs w:val="20"/>
                <w:lang w:eastAsia="de-DE"/>
              </w:rPr>
              <w:t>[mg]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C47CD4" w:rsidRDefault="007005C9" w:rsidP="007005C9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11,1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79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28</w:t>
            </w:r>
          </w:p>
        </w:tc>
      </w:tr>
      <w:tr w:rsidR="00C47CD4" w:rsidRPr="00C47CD4" w:rsidTr="00097CBF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C47CD4" w:rsidRDefault="007005C9" w:rsidP="007005C9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Zink</w:t>
            </w:r>
            <w:r w:rsidR="002A2088" w:rsidRPr="00C47CD4">
              <w:rPr>
                <w:rFonts w:eastAsia="Times New Roman" w:cs="Arial"/>
                <w:sz w:val="20"/>
                <w:szCs w:val="20"/>
                <w:lang w:eastAsia="de-DE"/>
              </w:rPr>
              <w:t xml:space="preserve"> [mg]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C47CD4" w:rsidRDefault="007005C9" w:rsidP="007005C9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13,9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C47CD4" w:rsidRDefault="007005C9" w:rsidP="007005C9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139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088" w:rsidRPr="00C47CD4" w:rsidRDefault="007005C9" w:rsidP="007005C9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50</w:t>
            </w:r>
          </w:p>
        </w:tc>
      </w:tr>
      <w:tr w:rsidR="00C47CD4" w:rsidRPr="00C47CD4" w:rsidTr="00097CBF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C47CD4" w:rsidRDefault="007005C9" w:rsidP="007005C9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Vitamin C</w:t>
            </w:r>
            <w:r w:rsidR="002A2088" w:rsidRPr="00C47CD4">
              <w:rPr>
                <w:rFonts w:eastAsia="Times New Roman" w:cs="Arial"/>
                <w:sz w:val="20"/>
                <w:szCs w:val="20"/>
                <w:lang w:eastAsia="de-DE"/>
              </w:rPr>
              <w:t xml:space="preserve"> [mg]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111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139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088" w:rsidRPr="00C47CD4" w:rsidRDefault="002A2088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4</w:t>
            </w:r>
            <w:r w:rsidR="007005C9" w:rsidRPr="00C47CD4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50</w:t>
            </w:r>
          </w:p>
        </w:tc>
      </w:tr>
      <w:tr w:rsidR="00C47CD4" w:rsidRPr="00C47CD4" w:rsidTr="00097CBF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Vitamin B</w:t>
            </w:r>
            <w:r w:rsidRPr="00C47CD4">
              <w:rPr>
                <w:rFonts w:eastAsia="Times New Roman" w:cs="Arial"/>
                <w:sz w:val="20"/>
                <w:szCs w:val="20"/>
                <w:vertAlign w:val="subscript"/>
                <w:lang w:eastAsia="de-DE"/>
              </w:rPr>
              <w:t>1</w:t>
            </w:r>
            <w:r w:rsidR="002A2088" w:rsidRPr="00C47CD4">
              <w:rPr>
                <w:rFonts w:eastAsia="Times New Roman" w:cs="Arial"/>
                <w:sz w:val="20"/>
                <w:szCs w:val="20"/>
                <w:lang w:eastAsia="de-DE"/>
              </w:rPr>
              <w:t xml:space="preserve"> [mg]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5,6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509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182</w:t>
            </w:r>
          </w:p>
        </w:tc>
      </w:tr>
      <w:tr w:rsidR="00C47CD4" w:rsidRPr="00C47CD4" w:rsidTr="00097CBF">
        <w:trPr>
          <w:trHeight w:val="300"/>
        </w:trPr>
        <w:tc>
          <w:tcPr>
            <w:tcW w:w="3211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Vitamin B</w:t>
            </w:r>
            <w:r w:rsidRPr="00C47CD4">
              <w:rPr>
                <w:rFonts w:eastAsia="Times New Roman" w:cs="Arial"/>
                <w:sz w:val="20"/>
                <w:szCs w:val="20"/>
                <w:vertAlign w:val="subscript"/>
                <w:lang w:eastAsia="de-DE"/>
              </w:rPr>
              <w:t>6</w:t>
            </w:r>
            <w:r w:rsidR="002A2088" w:rsidRPr="00C47CD4">
              <w:rPr>
                <w:rFonts w:eastAsia="Times New Roman" w:cs="Arial"/>
                <w:sz w:val="20"/>
                <w:szCs w:val="20"/>
                <w:lang w:eastAsia="de-DE"/>
              </w:rPr>
              <w:t xml:space="preserve"> [mg]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8,3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593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088" w:rsidRPr="00C47CD4" w:rsidRDefault="007005C9" w:rsidP="007005C9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2A2088" w:rsidRPr="00C47CD4" w:rsidRDefault="007005C9" w:rsidP="002A20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47CD4">
              <w:rPr>
                <w:rFonts w:eastAsia="Times New Roman" w:cs="Arial"/>
                <w:sz w:val="20"/>
                <w:szCs w:val="20"/>
                <w:lang w:eastAsia="de-DE"/>
              </w:rPr>
              <w:t>214</w:t>
            </w:r>
          </w:p>
        </w:tc>
      </w:tr>
    </w:tbl>
    <w:p w:rsidR="00926599" w:rsidRPr="00A704CD" w:rsidRDefault="00C00BF6">
      <w:pPr>
        <w:rPr>
          <w:sz w:val="16"/>
          <w:szCs w:val="16"/>
        </w:rPr>
      </w:pPr>
      <w:r w:rsidRPr="00C00BF6">
        <w:rPr>
          <w:sz w:val="16"/>
          <w:szCs w:val="16"/>
        </w:rPr>
        <w:t>* % der Referenzmenge gemäß VO (EU) Nr. 1169/2011</w:t>
      </w:r>
    </w:p>
    <w:sectPr w:rsidR="00926599" w:rsidRPr="00A704CD" w:rsidSect="000F5C8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F2" w:rsidRDefault="000B43F2" w:rsidP="000B43F2">
      <w:r>
        <w:separator/>
      </w:r>
    </w:p>
  </w:endnote>
  <w:endnote w:type="continuationSeparator" w:id="0">
    <w:p w:rsidR="000B43F2" w:rsidRDefault="000B43F2" w:rsidP="000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FB" w:rsidRPr="000B43F2" w:rsidRDefault="004926FB" w:rsidP="004926FB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>Stand:</w:t>
    </w:r>
    <w:r w:rsidR="00097CBF">
      <w:rPr>
        <w:sz w:val="12"/>
        <w:szCs w:val="12"/>
      </w:rPr>
      <w:t xml:space="preserve"> </w:t>
    </w:r>
    <w:r w:rsidR="00C47CD4">
      <w:rPr>
        <w:sz w:val="12"/>
        <w:szCs w:val="12"/>
      </w:rPr>
      <w:t>Mai</w:t>
    </w:r>
    <w:r w:rsidR="00097CBF">
      <w:rPr>
        <w:sz w:val="12"/>
        <w:szCs w:val="12"/>
      </w:rPr>
      <w:t xml:space="preserve"> 2025</w:t>
    </w:r>
  </w:p>
  <w:p w:rsidR="000B43F2" w:rsidRPr="004926FB" w:rsidRDefault="000B43F2" w:rsidP="004926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F2" w:rsidRDefault="000B43F2" w:rsidP="000B43F2">
      <w:r>
        <w:separator/>
      </w:r>
    </w:p>
  </w:footnote>
  <w:footnote w:type="continuationSeparator" w:id="0">
    <w:p w:rsidR="000B43F2" w:rsidRDefault="000B43F2" w:rsidP="000B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CD4" w:rsidRDefault="00C47CD4" w:rsidP="00C47CD4">
    <w:pPr>
      <w:pStyle w:val="Kopfzeile"/>
      <w:jc w:val="right"/>
    </w:pPr>
    <w:r>
      <w:rPr>
        <w:noProof/>
      </w:rPr>
      <w:drawing>
        <wp:inline distT="0" distB="0" distL="0" distR="0" wp14:anchorId="5C1ADEDB" wp14:editId="0DE45D04">
          <wp:extent cx="2662929" cy="624543"/>
          <wp:effectExtent l="0" t="0" r="444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4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23A"/>
    <w:multiLevelType w:val="hybridMultilevel"/>
    <w:tmpl w:val="9B58E890"/>
    <w:lvl w:ilvl="0" w:tplc="E782F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52A64"/>
    <w:multiLevelType w:val="hybridMultilevel"/>
    <w:tmpl w:val="B6F460CE"/>
    <w:lvl w:ilvl="0" w:tplc="816C7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F1C"/>
    <w:multiLevelType w:val="hybridMultilevel"/>
    <w:tmpl w:val="DC4023D0"/>
    <w:lvl w:ilvl="0" w:tplc="5836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88"/>
    <w:rsid w:val="00097CBF"/>
    <w:rsid w:val="000B43F2"/>
    <w:rsid w:val="000C40D6"/>
    <w:rsid w:val="000F5C88"/>
    <w:rsid w:val="001407A3"/>
    <w:rsid w:val="001674DC"/>
    <w:rsid w:val="00193199"/>
    <w:rsid w:val="001B1480"/>
    <w:rsid w:val="001F4408"/>
    <w:rsid w:val="00255863"/>
    <w:rsid w:val="002A2088"/>
    <w:rsid w:val="00377142"/>
    <w:rsid w:val="00482D44"/>
    <w:rsid w:val="004926FB"/>
    <w:rsid w:val="0052382B"/>
    <w:rsid w:val="00524074"/>
    <w:rsid w:val="005B5E02"/>
    <w:rsid w:val="005C04F3"/>
    <w:rsid w:val="007005C9"/>
    <w:rsid w:val="00764D56"/>
    <w:rsid w:val="00926599"/>
    <w:rsid w:val="00951479"/>
    <w:rsid w:val="00A704CD"/>
    <w:rsid w:val="00A80E44"/>
    <w:rsid w:val="00A95ABC"/>
    <w:rsid w:val="00AB5A73"/>
    <w:rsid w:val="00AC6251"/>
    <w:rsid w:val="00C00BF6"/>
    <w:rsid w:val="00C47CD4"/>
    <w:rsid w:val="00C72EE1"/>
    <w:rsid w:val="00C73B28"/>
    <w:rsid w:val="00CF0AB3"/>
    <w:rsid w:val="00D3401F"/>
    <w:rsid w:val="00D86051"/>
    <w:rsid w:val="00DE224C"/>
    <w:rsid w:val="00E47F1B"/>
    <w:rsid w:val="00EC53B7"/>
    <w:rsid w:val="00F936C7"/>
    <w:rsid w:val="00FB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AA9C"/>
  <w15:docId w15:val="{6DBD3EEC-C5E5-4807-B941-FDB4BDD2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C53B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0B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3F2"/>
  </w:style>
  <w:style w:type="paragraph" w:styleId="Fuzeile">
    <w:name w:val="footer"/>
    <w:basedOn w:val="Standard"/>
    <w:link w:val="Fu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50704-05E2-4B90-A09C-ACA43E18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Verla-Pharm Arzneimittel GmbH &amp; Co.KG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Riewendt Nadja</dc:creator>
  <cp:lastModifiedBy>Riewendt Nadja</cp:lastModifiedBy>
  <cp:revision>2</cp:revision>
  <cp:lastPrinted>2017-11-08T07:25:00Z</cp:lastPrinted>
  <dcterms:created xsi:type="dcterms:W3CDTF">2025-05-08T12:30:00Z</dcterms:created>
  <dcterms:modified xsi:type="dcterms:W3CDTF">2025-05-08T12:30:00Z</dcterms:modified>
</cp:coreProperties>
</file>