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C88" w:rsidRDefault="000F5C88">
      <w:bookmarkStart w:id="0" w:name="_GoBack"/>
      <w:bookmarkEnd w:id="0"/>
    </w:p>
    <w:p w:rsidR="00BA4343" w:rsidRPr="00BA4343" w:rsidRDefault="00BA4343">
      <w:pPr>
        <w:rPr>
          <w:sz w:val="26"/>
          <w:szCs w:val="26"/>
        </w:rPr>
      </w:pPr>
    </w:p>
    <w:p w:rsidR="000F5C88" w:rsidRPr="00BA4343" w:rsidRDefault="000F5C88">
      <w:pPr>
        <w:rPr>
          <w:b/>
          <w:sz w:val="26"/>
          <w:szCs w:val="26"/>
        </w:rPr>
      </w:pPr>
      <w:r w:rsidRPr="00BA4343">
        <w:rPr>
          <w:b/>
          <w:sz w:val="26"/>
          <w:szCs w:val="26"/>
        </w:rPr>
        <w:t xml:space="preserve">Xenofit </w:t>
      </w:r>
      <w:proofErr w:type="spellStart"/>
      <w:r w:rsidR="001309F9" w:rsidRPr="00BA4343">
        <w:rPr>
          <w:b/>
          <w:sz w:val="26"/>
          <w:szCs w:val="26"/>
        </w:rPr>
        <w:t>second</w:t>
      </w:r>
      <w:proofErr w:type="spellEnd"/>
      <w:r w:rsidR="001309F9" w:rsidRPr="00BA4343">
        <w:rPr>
          <w:b/>
          <w:sz w:val="26"/>
          <w:szCs w:val="26"/>
        </w:rPr>
        <w:t xml:space="preserve"> </w:t>
      </w:r>
      <w:proofErr w:type="spellStart"/>
      <w:r w:rsidR="001309F9" w:rsidRPr="00BA4343">
        <w:rPr>
          <w:b/>
          <w:sz w:val="26"/>
          <w:szCs w:val="26"/>
        </w:rPr>
        <w:t>skin</w:t>
      </w:r>
      <w:proofErr w:type="spellEnd"/>
    </w:p>
    <w:p w:rsidR="000F5C88" w:rsidRDefault="000F5C88"/>
    <w:p w:rsidR="00BA4343" w:rsidRPr="00BA4343" w:rsidRDefault="00B81CCE" w:rsidP="00BA434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BA4343">
        <w:rPr>
          <w:rFonts w:cs="Arial"/>
          <w:sz w:val="20"/>
          <w:szCs w:val="20"/>
        </w:rPr>
        <w:t xml:space="preserve">Die Sportcreme zur Pflege von trockener, spröder und rauer Haut. Sie schützt und wirkt wie eine zweite Haut. Xenofit </w:t>
      </w:r>
      <w:proofErr w:type="spellStart"/>
      <w:r w:rsidRPr="00BA4343">
        <w:rPr>
          <w:rFonts w:cs="Arial"/>
          <w:sz w:val="20"/>
          <w:szCs w:val="20"/>
        </w:rPr>
        <w:t>second</w:t>
      </w:r>
      <w:proofErr w:type="spellEnd"/>
      <w:r w:rsidRPr="00BA4343">
        <w:rPr>
          <w:rFonts w:cs="Arial"/>
          <w:sz w:val="20"/>
          <w:szCs w:val="20"/>
        </w:rPr>
        <w:t xml:space="preserve"> </w:t>
      </w:r>
      <w:proofErr w:type="spellStart"/>
      <w:r w:rsidRPr="00BA4343">
        <w:rPr>
          <w:rFonts w:cs="Arial"/>
          <w:sz w:val="20"/>
          <w:szCs w:val="20"/>
        </w:rPr>
        <w:t>skin</w:t>
      </w:r>
      <w:proofErr w:type="spellEnd"/>
      <w:r w:rsidRPr="00BA4343">
        <w:rPr>
          <w:rFonts w:cs="Arial"/>
          <w:sz w:val="20"/>
          <w:szCs w:val="20"/>
        </w:rPr>
        <w:t xml:space="preserve"> ist ideal für alle sportlich Aktiven</w:t>
      </w:r>
      <w:r w:rsidR="00BA4343" w:rsidRPr="00BA4343">
        <w:rPr>
          <w:rFonts w:cs="Arial"/>
          <w:sz w:val="20"/>
          <w:szCs w:val="20"/>
        </w:rPr>
        <w:t xml:space="preserve"> </w:t>
      </w:r>
      <w:r w:rsidRPr="00BA4343">
        <w:rPr>
          <w:rFonts w:cs="Arial"/>
          <w:sz w:val="20"/>
          <w:szCs w:val="20"/>
        </w:rPr>
        <w:t>wie z. B. Biker, Läufer, Triathleten, Bergsteiger und Wanderer. Die Creme empfiehlt sich zur Hautpflege unter enganliegender Sportbekleidung und bei</w:t>
      </w:r>
      <w:r w:rsidR="00BA4343" w:rsidRPr="00BA4343">
        <w:rPr>
          <w:rFonts w:cs="Arial"/>
          <w:sz w:val="20"/>
          <w:szCs w:val="20"/>
        </w:rPr>
        <w:t xml:space="preserve"> </w:t>
      </w:r>
      <w:r w:rsidRPr="00BA4343">
        <w:rPr>
          <w:rFonts w:cs="Arial"/>
          <w:sz w:val="20"/>
          <w:szCs w:val="20"/>
        </w:rPr>
        <w:t>beanspruchenden sportlichen Aktivitäten, die zu Druckbeschwerden und Scheuern in der Sattellage führen können. Sie wird großzügig auf die betroffenen Stellen</w:t>
      </w:r>
      <w:r w:rsidR="00BA4343" w:rsidRPr="00BA4343">
        <w:rPr>
          <w:rFonts w:cs="Arial"/>
          <w:sz w:val="20"/>
          <w:szCs w:val="20"/>
        </w:rPr>
        <w:t xml:space="preserve"> </w:t>
      </w:r>
      <w:r w:rsidRPr="00BA4343">
        <w:rPr>
          <w:rFonts w:cs="Arial"/>
          <w:sz w:val="20"/>
          <w:szCs w:val="20"/>
        </w:rPr>
        <w:t>aufgetragen, zieht nur langsam in die Haut ein und bildet eine Schutzschicht. Die Sportcreme lässt sich aus Textilien auswaschen!</w:t>
      </w:r>
    </w:p>
    <w:p w:rsidR="00BA4343" w:rsidRPr="00BA4343" w:rsidRDefault="00BA4343" w:rsidP="00BA4343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C81777" w:rsidRPr="00BA4343" w:rsidRDefault="00B81CCE" w:rsidP="00BA434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BA4343">
        <w:rPr>
          <w:rFonts w:cs="Arial"/>
          <w:sz w:val="20"/>
          <w:szCs w:val="20"/>
        </w:rPr>
        <w:t xml:space="preserve">Xenofit </w:t>
      </w:r>
      <w:proofErr w:type="spellStart"/>
      <w:r w:rsidRPr="00BA4343">
        <w:rPr>
          <w:rFonts w:cs="Arial"/>
          <w:sz w:val="20"/>
          <w:szCs w:val="20"/>
        </w:rPr>
        <w:t>second</w:t>
      </w:r>
      <w:proofErr w:type="spellEnd"/>
      <w:r w:rsidRPr="00BA4343">
        <w:rPr>
          <w:rFonts w:cs="Arial"/>
          <w:sz w:val="20"/>
          <w:szCs w:val="20"/>
        </w:rPr>
        <w:t xml:space="preserve"> </w:t>
      </w:r>
      <w:proofErr w:type="spellStart"/>
      <w:r w:rsidRPr="00BA4343">
        <w:rPr>
          <w:rFonts w:cs="Arial"/>
          <w:sz w:val="20"/>
          <w:szCs w:val="20"/>
        </w:rPr>
        <w:t>skin</w:t>
      </w:r>
      <w:proofErr w:type="spellEnd"/>
      <w:r w:rsidRPr="00BA4343">
        <w:rPr>
          <w:rFonts w:cs="Arial"/>
          <w:sz w:val="20"/>
          <w:szCs w:val="20"/>
        </w:rPr>
        <w:t xml:space="preserve"> – mit Hirschtalg und Lanolin zum Auftragen auf die Haut – geruchsneutral.</w:t>
      </w:r>
    </w:p>
    <w:p w:rsidR="00BA4343" w:rsidRPr="00BA4343" w:rsidRDefault="00BA4343" w:rsidP="00B81CCE">
      <w:pPr>
        <w:rPr>
          <w:rFonts w:cs="Arial"/>
          <w:sz w:val="20"/>
          <w:szCs w:val="20"/>
        </w:rPr>
      </w:pPr>
    </w:p>
    <w:p w:rsidR="00D3401F" w:rsidRPr="00BA4343" w:rsidRDefault="00D3401F">
      <w:pPr>
        <w:rPr>
          <w:rFonts w:cs="Arial"/>
          <w:sz w:val="20"/>
          <w:szCs w:val="20"/>
        </w:rPr>
      </w:pPr>
      <w:r w:rsidRPr="00BA4343">
        <w:rPr>
          <w:rFonts w:cs="Arial"/>
          <w:sz w:val="20"/>
          <w:szCs w:val="20"/>
        </w:rPr>
        <w:t>Packungseinheit:</w:t>
      </w:r>
    </w:p>
    <w:p w:rsidR="0093012C" w:rsidRPr="00BA4343" w:rsidRDefault="001309F9">
      <w:pPr>
        <w:rPr>
          <w:rFonts w:cs="Arial"/>
          <w:sz w:val="20"/>
          <w:szCs w:val="20"/>
        </w:rPr>
      </w:pPr>
      <w:r w:rsidRPr="00BA4343">
        <w:rPr>
          <w:rFonts w:cs="Arial"/>
          <w:sz w:val="20"/>
          <w:szCs w:val="20"/>
        </w:rPr>
        <w:t>125 ml Tube</w:t>
      </w:r>
    </w:p>
    <w:sectPr w:rsidR="0093012C" w:rsidRPr="00BA4343" w:rsidSect="000F5C8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F2" w:rsidRDefault="000B43F2" w:rsidP="000B43F2">
      <w:r>
        <w:separator/>
      </w:r>
    </w:p>
  </w:endnote>
  <w:endnote w:type="continuationSeparator" w:id="0">
    <w:p w:rsidR="000B43F2" w:rsidRDefault="000B43F2" w:rsidP="000B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3C8" w:rsidRPr="000B43F2" w:rsidRDefault="00D813C8" w:rsidP="00D813C8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 xml:space="preserve">Stand: </w:t>
    </w:r>
    <w:r w:rsidR="00BA4343">
      <w:rPr>
        <w:sz w:val="12"/>
        <w:szCs w:val="12"/>
      </w:rPr>
      <w:t>Mai</w:t>
    </w:r>
    <w:r w:rsidR="0093012C">
      <w:rPr>
        <w:sz w:val="12"/>
        <w:szCs w:val="12"/>
      </w:rPr>
      <w:t xml:space="preserve"> 2025</w:t>
    </w:r>
  </w:p>
  <w:p w:rsidR="000B43F2" w:rsidRPr="00D813C8" w:rsidRDefault="000B43F2" w:rsidP="00D81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F2" w:rsidRDefault="000B43F2" w:rsidP="000B43F2">
      <w:r>
        <w:separator/>
      </w:r>
    </w:p>
  </w:footnote>
  <w:footnote w:type="continuationSeparator" w:id="0">
    <w:p w:rsidR="000B43F2" w:rsidRDefault="000B43F2" w:rsidP="000B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343" w:rsidRDefault="00BA4343" w:rsidP="00BA4343">
    <w:pPr>
      <w:pStyle w:val="Kopfzeile"/>
      <w:jc w:val="right"/>
    </w:pPr>
    <w:r>
      <w:rPr>
        <w:noProof/>
      </w:rPr>
      <w:drawing>
        <wp:inline distT="0" distB="0" distL="0" distR="0" wp14:anchorId="13542D06" wp14:editId="1F4FF62E">
          <wp:extent cx="2662929" cy="624543"/>
          <wp:effectExtent l="0" t="0" r="444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64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23A"/>
    <w:multiLevelType w:val="hybridMultilevel"/>
    <w:tmpl w:val="9B58E890"/>
    <w:lvl w:ilvl="0" w:tplc="E782F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52A64"/>
    <w:multiLevelType w:val="hybridMultilevel"/>
    <w:tmpl w:val="B6F460CE"/>
    <w:lvl w:ilvl="0" w:tplc="816C7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F1C"/>
    <w:multiLevelType w:val="hybridMultilevel"/>
    <w:tmpl w:val="DC4023D0"/>
    <w:lvl w:ilvl="0" w:tplc="58369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88"/>
    <w:rsid w:val="000B43F2"/>
    <w:rsid w:val="000F5C88"/>
    <w:rsid w:val="001309F9"/>
    <w:rsid w:val="00172CDA"/>
    <w:rsid w:val="001B1480"/>
    <w:rsid w:val="001C6812"/>
    <w:rsid w:val="001F4408"/>
    <w:rsid w:val="00220FFF"/>
    <w:rsid w:val="002407D0"/>
    <w:rsid w:val="00377142"/>
    <w:rsid w:val="00465BA6"/>
    <w:rsid w:val="00482D44"/>
    <w:rsid w:val="00524074"/>
    <w:rsid w:val="005B5E02"/>
    <w:rsid w:val="008A34BB"/>
    <w:rsid w:val="00924B2E"/>
    <w:rsid w:val="0093012C"/>
    <w:rsid w:val="00A146CB"/>
    <w:rsid w:val="00A95ABC"/>
    <w:rsid w:val="00B03B24"/>
    <w:rsid w:val="00B32915"/>
    <w:rsid w:val="00B81CCE"/>
    <w:rsid w:val="00BA4343"/>
    <w:rsid w:val="00C00BF6"/>
    <w:rsid w:val="00C72EE1"/>
    <w:rsid w:val="00C81777"/>
    <w:rsid w:val="00CF0AB3"/>
    <w:rsid w:val="00D3401F"/>
    <w:rsid w:val="00D813C8"/>
    <w:rsid w:val="00D86051"/>
    <w:rsid w:val="00E505FB"/>
    <w:rsid w:val="00EC53B7"/>
    <w:rsid w:val="00EC6DD6"/>
    <w:rsid w:val="00EE64E4"/>
    <w:rsid w:val="00F603B6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0659"/>
  <w15:docId w15:val="{AF4E7DFD-F5E8-41E3-8248-E88E4719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C53B7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C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0B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3F2"/>
  </w:style>
  <w:style w:type="paragraph" w:styleId="Fuzeile">
    <w:name w:val="footer"/>
    <w:basedOn w:val="Standard"/>
    <w:link w:val="Fu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4C51-8C87-4FB7-BDF0-797E83D4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Verla-Pharm Arzneimittel GmbH &amp; Co.KG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Riewendt Nadja</dc:creator>
  <cp:lastModifiedBy>Riewendt Nadja</cp:lastModifiedBy>
  <cp:revision>2</cp:revision>
  <cp:lastPrinted>2017-11-08T07:25:00Z</cp:lastPrinted>
  <dcterms:created xsi:type="dcterms:W3CDTF">2025-05-08T14:02:00Z</dcterms:created>
  <dcterms:modified xsi:type="dcterms:W3CDTF">2025-05-08T14:02:00Z</dcterms:modified>
</cp:coreProperties>
</file>